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2021年苏州市率先基本实现农业农村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现代化群众满意度入户调查邀标公告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为了解苏州群众对全市率先基本实现农业农村现代化的满意度，提高各乡镇加快农业农村现代化工作的有效性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。我局</w:t>
      </w:r>
      <w:r>
        <w:rPr>
          <w:rFonts w:hint="eastAsia" w:ascii="仿宋_GB2312" w:eastAsia="仿宋_GB2312"/>
          <w:sz w:val="32"/>
          <w:szCs w:val="32"/>
        </w:rPr>
        <w:t>拟在苏州乡镇范围内开展2021年苏州市率先基本实现农业农村现代化群众满意度第三方入户调查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，邀请符合要求的服务商参加我局采购竞标。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一、采购内容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sz w:val="32"/>
          <w:szCs w:val="32"/>
        </w:rPr>
        <w:t>（一）调查范围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张家港市、常熟市、太仓市、昆山市、吴江区、吴中区、相城区、苏州高新区所辖5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1个</w:t>
      </w:r>
      <w:r>
        <w:rPr>
          <w:rFonts w:hint="eastAsia" w:ascii="仿宋_GB2312" w:hAnsi="Times New Roman" w:eastAsia="仿宋_GB2312" w:cs="Times New Roman"/>
          <w:sz w:val="32"/>
          <w:szCs w:val="32"/>
        </w:rPr>
        <w:t>乡镇，调查对象为农村常住居民。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sz w:val="32"/>
          <w:szCs w:val="32"/>
        </w:rPr>
        <w:t>（二）调查内容和方式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依据苏州探索农业农村现代化的工作内容，抽选张家港市、常熟市、太仓市、昆山市、吴江区、吴中区、相城区、苏州高新区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所辖51个乡镇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开展入户调查。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sz w:val="32"/>
          <w:szCs w:val="32"/>
        </w:rPr>
        <w:t>（三）调查时间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10月底前完成并提供调查报告。</w:t>
      </w:r>
    </w:p>
    <w:p>
      <w:pPr>
        <w:pStyle w:val="8"/>
        <w:spacing w:line="600" w:lineRule="exact"/>
        <w:ind w:right="163" w:firstLine="64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二、采购文件</w:t>
      </w:r>
    </w:p>
    <w:p>
      <w:pPr>
        <w:pStyle w:val="8"/>
        <w:spacing w:line="600" w:lineRule="exact"/>
        <w:ind w:right="163" w:firstLine="64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 营业执照副本复印件、税务登记证复印件或统一社会信用代码证复印件（加盖公章）；</w:t>
      </w:r>
    </w:p>
    <w:p>
      <w:pPr>
        <w:pStyle w:val="8"/>
        <w:spacing w:line="600" w:lineRule="exact"/>
        <w:ind w:right="163" w:firstLine="64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报价表（总额不超过</w:t>
      </w:r>
      <w:r>
        <w:rPr>
          <w:rFonts w:hint="eastAsia" w:ascii="仿宋_GB2312" w:eastAsia="仿宋_GB2312"/>
          <w:sz w:val="32"/>
          <w:szCs w:val="32"/>
        </w:rPr>
        <w:t>210000</w:t>
      </w:r>
      <w:r>
        <w:rPr>
          <w:rFonts w:hint="eastAsia" w:eastAsia="仿宋_GB2312"/>
          <w:sz w:val="32"/>
          <w:szCs w:val="32"/>
        </w:rPr>
        <w:t>元）；</w:t>
      </w:r>
    </w:p>
    <w:p>
      <w:pPr>
        <w:pStyle w:val="8"/>
        <w:spacing w:line="600" w:lineRule="exact"/>
        <w:ind w:right="163" w:firstLine="64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 类似项目实施案例、单位资质证明、团队技术力量等可以证明公司（单位）实施能力的材料。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三、竞标评审</w:t>
      </w:r>
    </w:p>
    <w:p>
      <w:pPr>
        <w:pStyle w:val="8"/>
        <w:spacing w:line="600" w:lineRule="exact"/>
        <w:ind w:right="163" w:firstLine="64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 我局将组织专家对服务商的单位资质、服务方案、报价等方面进行综合评定最终确定服务商，</w:t>
      </w:r>
      <w:r>
        <w:rPr>
          <w:rFonts w:eastAsia="仿宋_GB2312"/>
          <w:sz w:val="32"/>
          <w:szCs w:val="32"/>
        </w:rPr>
        <w:t>评标结果在苏州市农业农村局网站进行公示。</w:t>
      </w:r>
    </w:p>
    <w:p>
      <w:pPr>
        <w:pStyle w:val="8"/>
        <w:spacing w:line="600" w:lineRule="exact"/>
        <w:ind w:right="163" w:firstLine="64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采购文件一式五份，加盖公章并密封邮寄至苏州市农业农村局。邮寄</w:t>
      </w:r>
      <w:r>
        <w:rPr>
          <w:rFonts w:eastAsia="仿宋_GB2312"/>
          <w:sz w:val="32"/>
          <w:szCs w:val="32"/>
        </w:rPr>
        <w:t>地址：江苏省苏州市吴中区团结桥巷2号，邮编：215128，联系人：</w:t>
      </w:r>
      <w:r>
        <w:rPr>
          <w:rFonts w:hint="eastAsia" w:eastAsia="仿宋_GB2312"/>
          <w:sz w:val="32"/>
          <w:szCs w:val="32"/>
        </w:rPr>
        <w:t>刘聪</w:t>
      </w:r>
      <w:r>
        <w:rPr>
          <w:rFonts w:eastAsia="仿宋_GB2312"/>
          <w:sz w:val="32"/>
          <w:szCs w:val="32"/>
        </w:rPr>
        <w:t>，电话：</w:t>
      </w:r>
      <w:r>
        <w:rPr>
          <w:rFonts w:ascii="Times New Roman" w:hAnsi="Times New Roman" w:eastAsia="仿宋_GB2312" w:cs="Times New Roman"/>
          <w:sz w:val="32"/>
          <w:szCs w:val="32"/>
        </w:rPr>
        <w:t>65613257</w:t>
      </w:r>
      <w:r>
        <w:rPr>
          <w:rFonts w:eastAsia="仿宋_GB2312"/>
          <w:sz w:val="32"/>
          <w:szCs w:val="32"/>
        </w:rPr>
        <w:t>。</w:t>
      </w:r>
    </w:p>
    <w:p>
      <w:pPr>
        <w:pStyle w:val="8"/>
        <w:spacing w:line="600" w:lineRule="exact"/>
        <w:ind w:right="163" w:firstLine="64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四、联系方式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相关业务咨询及联系人：刘聪，电话</w:t>
      </w:r>
      <w:r>
        <w:rPr>
          <w:rFonts w:ascii="Times New Roman" w:hAnsi="Times New Roman" w:eastAsia="仿宋_GB2312" w:cs="Times New Roman"/>
          <w:sz w:val="32"/>
          <w:szCs w:val="32"/>
        </w:rPr>
        <w:t>：65613257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机关纪委联系人：曹洪岗，电话：65613871； 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单位地址：苏州市团结桥巷2号。</w:t>
      </w:r>
    </w:p>
    <w:p>
      <w:pPr>
        <w:pStyle w:val="8"/>
        <w:spacing w:line="600" w:lineRule="exact"/>
        <w:ind w:right="163" w:firstLine="64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报名时间：2021年9月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eastAsia" w:eastAsia="仿宋_GB2312"/>
          <w:sz w:val="32"/>
          <w:szCs w:val="32"/>
        </w:rPr>
        <w:t>日至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16</w:t>
      </w:r>
      <w:r>
        <w:rPr>
          <w:rFonts w:hint="eastAsia" w:eastAsia="仿宋_GB2312"/>
          <w:sz w:val="32"/>
          <w:szCs w:val="32"/>
        </w:rPr>
        <w:t>日。</w:t>
      </w:r>
    </w:p>
    <w:p>
      <w:pPr>
        <w:pStyle w:val="8"/>
        <w:spacing w:line="600" w:lineRule="exact"/>
        <w:ind w:right="163" w:firstLine="5440" w:firstLineChars="1700"/>
        <w:jc w:val="both"/>
        <w:rPr>
          <w:rFonts w:eastAsia="仿宋_GB2312"/>
          <w:sz w:val="32"/>
          <w:szCs w:val="32"/>
        </w:rPr>
      </w:pPr>
    </w:p>
    <w:p>
      <w:pPr>
        <w:pStyle w:val="8"/>
        <w:spacing w:line="600" w:lineRule="exact"/>
        <w:ind w:right="163" w:firstLine="5440" w:firstLineChars="1700"/>
        <w:jc w:val="both"/>
        <w:rPr>
          <w:rFonts w:eastAsia="仿宋_GB2312"/>
          <w:sz w:val="32"/>
          <w:szCs w:val="32"/>
        </w:rPr>
      </w:pPr>
    </w:p>
    <w:p>
      <w:pPr>
        <w:pStyle w:val="8"/>
        <w:spacing w:line="600" w:lineRule="exact"/>
        <w:ind w:right="163" w:firstLine="0" w:firstLineChars="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苏州市农业农村局</w:t>
      </w:r>
    </w:p>
    <w:p>
      <w:pPr>
        <w:spacing w:afterLines="50"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252F"/>
    <w:rsid w:val="00073B1E"/>
    <w:rsid w:val="000805E8"/>
    <w:rsid w:val="00091CAA"/>
    <w:rsid w:val="0012732D"/>
    <w:rsid w:val="00136282"/>
    <w:rsid w:val="0014722F"/>
    <w:rsid w:val="00162630"/>
    <w:rsid w:val="001901D9"/>
    <w:rsid w:val="001F6829"/>
    <w:rsid w:val="00201811"/>
    <w:rsid w:val="002559A6"/>
    <w:rsid w:val="0025625B"/>
    <w:rsid w:val="002C51E9"/>
    <w:rsid w:val="002D008D"/>
    <w:rsid w:val="002E36AE"/>
    <w:rsid w:val="003236EA"/>
    <w:rsid w:val="003238A5"/>
    <w:rsid w:val="00337988"/>
    <w:rsid w:val="00374869"/>
    <w:rsid w:val="003929A6"/>
    <w:rsid w:val="003F4549"/>
    <w:rsid w:val="0042022D"/>
    <w:rsid w:val="00421EE8"/>
    <w:rsid w:val="00424735"/>
    <w:rsid w:val="00437059"/>
    <w:rsid w:val="0047209C"/>
    <w:rsid w:val="004D1501"/>
    <w:rsid w:val="00510765"/>
    <w:rsid w:val="00536495"/>
    <w:rsid w:val="0053711E"/>
    <w:rsid w:val="00541167"/>
    <w:rsid w:val="005B3FBD"/>
    <w:rsid w:val="005D5B75"/>
    <w:rsid w:val="00627ACD"/>
    <w:rsid w:val="00647ABF"/>
    <w:rsid w:val="006749F9"/>
    <w:rsid w:val="006B3957"/>
    <w:rsid w:val="006C6A02"/>
    <w:rsid w:val="006E6098"/>
    <w:rsid w:val="00705EEC"/>
    <w:rsid w:val="007365B8"/>
    <w:rsid w:val="007E1B6D"/>
    <w:rsid w:val="00814823"/>
    <w:rsid w:val="008537EC"/>
    <w:rsid w:val="00861B43"/>
    <w:rsid w:val="008B6C49"/>
    <w:rsid w:val="008C79AC"/>
    <w:rsid w:val="008D5AE7"/>
    <w:rsid w:val="009C3215"/>
    <w:rsid w:val="009C3F8C"/>
    <w:rsid w:val="00A17FB9"/>
    <w:rsid w:val="00A21E7C"/>
    <w:rsid w:val="00A506FF"/>
    <w:rsid w:val="00A73ECF"/>
    <w:rsid w:val="00A84F5A"/>
    <w:rsid w:val="00B13746"/>
    <w:rsid w:val="00B5244C"/>
    <w:rsid w:val="00B60C2E"/>
    <w:rsid w:val="00B7252F"/>
    <w:rsid w:val="00B81100"/>
    <w:rsid w:val="00BD1020"/>
    <w:rsid w:val="00C12647"/>
    <w:rsid w:val="00C136D8"/>
    <w:rsid w:val="00C26652"/>
    <w:rsid w:val="00C47722"/>
    <w:rsid w:val="00C74AAF"/>
    <w:rsid w:val="00C83C29"/>
    <w:rsid w:val="00C95440"/>
    <w:rsid w:val="00CB0341"/>
    <w:rsid w:val="00CE3042"/>
    <w:rsid w:val="00CE3654"/>
    <w:rsid w:val="00CE5AC4"/>
    <w:rsid w:val="00D22624"/>
    <w:rsid w:val="00D34541"/>
    <w:rsid w:val="00D65812"/>
    <w:rsid w:val="00D70338"/>
    <w:rsid w:val="00D75768"/>
    <w:rsid w:val="00DA42ED"/>
    <w:rsid w:val="00DB05E6"/>
    <w:rsid w:val="00DD261E"/>
    <w:rsid w:val="00E208D2"/>
    <w:rsid w:val="00E25B3F"/>
    <w:rsid w:val="00EA2233"/>
    <w:rsid w:val="00EA4E30"/>
    <w:rsid w:val="00EC657A"/>
    <w:rsid w:val="00F50C67"/>
    <w:rsid w:val="00F85106"/>
    <w:rsid w:val="1D9E315D"/>
    <w:rsid w:val="2EFDB25E"/>
    <w:rsid w:val="2FBFE084"/>
    <w:rsid w:val="4AF7A457"/>
    <w:rsid w:val="74FE719E"/>
    <w:rsid w:val="777F175B"/>
    <w:rsid w:val="7A3A3E8C"/>
    <w:rsid w:val="7BBBF9ED"/>
    <w:rsid w:val="7CCD248C"/>
    <w:rsid w:val="7FFE61E9"/>
    <w:rsid w:val="9F7F4E83"/>
    <w:rsid w:val="B8DEEC2C"/>
    <w:rsid w:val="BF7A3A3C"/>
    <w:rsid w:val="CFBF2DE4"/>
    <w:rsid w:val="DDF35873"/>
    <w:rsid w:val="DFBD6948"/>
    <w:rsid w:val="DFFFAF21"/>
    <w:rsid w:val="E9A90462"/>
    <w:rsid w:val="FAAFE952"/>
    <w:rsid w:val="FFCB9F38"/>
    <w:rsid w:val="FFFF2442"/>
    <w:rsid w:val="FF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unhideWhenUsed/>
    <w:qFormat/>
    <w:uiPriority w:val="0"/>
    <w:pPr>
      <w:spacing w:after="120"/>
    </w:pPr>
  </w:style>
  <w:style w:type="paragraph" w:styleId="3">
    <w:name w:val="Body Text Indent"/>
    <w:basedOn w:val="1"/>
    <w:link w:val="17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13"/>
    <w:qFormat/>
    <w:uiPriority w:val="0"/>
    <w:pPr>
      <w:spacing w:line="440" w:lineRule="exact"/>
      <w:ind w:firstLine="480" w:firstLineChars="200"/>
      <w:jc w:val="left"/>
    </w:pPr>
    <w:rPr>
      <w:rFonts w:ascii="Times New Roman" w:hAnsi="Times New Roman" w:eastAsia="宋体" w:cs="Times New Roman"/>
      <w:sz w:val="24"/>
      <w:szCs w:val="24"/>
    </w:rPr>
  </w:style>
  <w:style w:type="paragraph" w:styleId="9">
    <w:name w:val="Body Text First Indent"/>
    <w:basedOn w:val="2"/>
    <w:link w:val="20"/>
    <w:semiHidden/>
    <w:unhideWhenUsed/>
    <w:qFormat/>
    <w:uiPriority w:val="99"/>
    <w:pPr>
      <w:ind w:firstLine="420" w:firstLineChars="100"/>
    </w:pPr>
  </w:style>
  <w:style w:type="paragraph" w:styleId="10">
    <w:name w:val="Body Text First Indent 2"/>
    <w:basedOn w:val="3"/>
    <w:link w:val="18"/>
    <w:semiHidden/>
    <w:unhideWhenUsed/>
    <w:qFormat/>
    <w:uiPriority w:val="99"/>
    <w:pPr>
      <w:ind w:firstLine="420" w:firstLineChars="200"/>
    </w:pPr>
  </w:style>
  <w:style w:type="character" w:customStyle="1" w:styleId="13">
    <w:name w:val="正文文本缩进 3 Char"/>
    <w:basedOn w:val="12"/>
    <w:link w:val="8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正文文本缩进 Char"/>
    <w:basedOn w:val="12"/>
    <w:link w:val="3"/>
    <w:semiHidden/>
    <w:qFormat/>
    <w:uiPriority w:val="99"/>
  </w:style>
  <w:style w:type="character" w:customStyle="1" w:styleId="18">
    <w:name w:val="正文首行缩进 2 Char"/>
    <w:basedOn w:val="17"/>
    <w:link w:val="10"/>
    <w:semiHidden/>
    <w:qFormat/>
    <w:uiPriority w:val="99"/>
  </w:style>
  <w:style w:type="character" w:customStyle="1" w:styleId="19">
    <w:name w:val="正文文本 Char"/>
    <w:basedOn w:val="12"/>
    <w:link w:val="2"/>
    <w:qFormat/>
    <w:uiPriority w:val="0"/>
  </w:style>
  <w:style w:type="character" w:customStyle="1" w:styleId="20">
    <w:name w:val="正文首行缩进 Char"/>
    <w:basedOn w:val="19"/>
    <w:link w:val="9"/>
    <w:semiHidden/>
    <w:qFormat/>
    <w:uiPriority w:val="99"/>
  </w:style>
  <w:style w:type="character" w:customStyle="1" w:styleId="21">
    <w:name w:val="批注框文本 Char"/>
    <w:basedOn w:val="12"/>
    <w:link w:val="5"/>
    <w:qFormat/>
    <w:uiPriority w:val="0"/>
    <w:rPr>
      <w:sz w:val="18"/>
      <w:szCs w:val="18"/>
    </w:rPr>
  </w:style>
  <w:style w:type="character" w:customStyle="1" w:styleId="22">
    <w:name w:val="日期 Char"/>
    <w:basedOn w:val="1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114</Words>
  <Characters>656</Characters>
  <Lines>5</Lines>
  <Paragraphs>1</Paragraphs>
  <TotalTime>1</TotalTime>
  <ScaleCrop>false</ScaleCrop>
  <LinksUpToDate>false</LinksUpToDate>
  <CharactersWithSpaces>769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2019-10-26T09:54:00Z</dcterms:created>
  <dc:creator>admin</dc:creator>
  <cp:lastModifiedBy>sugon</cp:lastModifiedBy>
  <cp:lastPrinted>2021-08-18T07:36:00Z</cp:lastPrinted>
  <dcterms:modified xsi:type="dcterms:W3CDTF">2021-09-06T13:20:28Z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