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cs="方正小标宋简体" w:asciiTheme="majorEastAsia" w:hAnsiTheme="majorEastAsia" w:eastAsiaTheme="majorEastAsia"/>
          <w:b/>
          <w:sz w:val="36"/>
          <w:szCs w:val="36"/>
          <w:lang w:eastAsia="zh-CN"/>
        </w:rPr>
      </w:pPr>
      <w:r>
        <w:rPr>
          <w:rFonts w:hint="eastAsia" w:cs="方正小标宋简体" w:asciiTheme="majorEastAsia" w:hAnsiTheme="majorEastAsia" w:eastAsiaTheme="majorEastAsia"/>
          <w:b/>
          <w:sz w:val="36"/>
          <w:szCs w:val="36"/>
          <w:lang w:eastAsia="zh-CN"/>
        </w:rPr>
        <w:t>《</w:t>
      </w:r>
      <w:r>
        <w:rPr>
          <w:rFonts w:hint="eastAsia" w:cs="方正小标宋简体" w:asciiTheme="majorEastAsia" w:hAnsiTheme="majorEastAsia" w:eastAsiaTheme="majorEastAsia"/>
          <w:b/>
          <w:sz w:val="36"/>
          <w:szCs w:val="36"/>
        </w:rPr>
        <w:t>苏州市</w:t>
      </w:r>
      <w:r>
        <w:rPr>
          <w:rFonts w:hint="eastAsia" w:cs="方正小标宋简体" w:asciiTheme="majorEastAsia" w:hAnsiTheme="majorEastAsia" w:eastAsiaTheme="majorEastAsia"/>
          <w:b/>
          <w:sz w:val="36"/>
          <w:szCs w:val="36"/>
          <w:lang w:eastAsia="zh-CN"/>
        </w:rPr>
        <w:t>级农业种质资源保护成果集》</w:t>
      </w:r>
    </w:p>
    <w:p>
      <w:pPr>
        <w:spacing w:line="560" w:lineRule="exact"/>
        <w:jc w:val="center"/>
        <w:rPr>
          <w:rFonts w:cs="方正小标宋简体" w:asciiTheme="majorEastAsia" w:hAnsiTheme="majorEastAsia" w:eastAsiaTheme="majorEastAsia"/>
          <w:b/>
          <w:sz w:val="36"/>
          <w:szCs w:val="36"/>
        </w:rPr>
      </w:pPr>
      <w:r>
        <w:rPr>
          <w:rFonts w:hint="eastAsia" w:cs="方正小标宋简体" w:asciiTheme="majorEastAsia" w:hAnsiTheme="majorEastAsia" w:eastAsiaTheme="majorEastAsia"/>
          <w:b/>
          <w:sz w:val="36"/>
          <w:szCs w:val="36"/>
        </w:rPr>
        <w:t>印刷采购服务邀标公告</w:t>
      </w:r>
    </w:p>
    <w:p>
      <w:pPr>
        <w:rPr>
          <w:rFonts w:ascii="Times New Roman" w:hAnsi="Times New Roman" w:eastAsia="仿宋_GB2312" w:cs="Times New Roman"/>
          <w:sz w:val="32"/>
          <w:szCs w:val="32"/>
        </w:rPr>
      </w:pPr>
    </w:p>
    <w:p>
      <w:pPr>
        <w:ind w:firstLine="640" w:firstLineChars="200"/>
        <w:rPr>
          <w:rFonts w:hint="eastAsia" w:ascii="Times New Roman" w:hAnsi="Times New Roman" w:eastAsia="仿宋_GB2312" w:cs="Times New Roman"/>
          <w:sz w:val="32"/>
          <w:szCs w:val="32"/>
          <w:lang w:eastAsia="zh-CN"/>
        </w:rPr>
      </w:pPr>
      <w:bookmarkStart w:id="0" w:name="OLE_LINK1"/>
      <w:r>
        <w:rPr>
          <w:rFonts w:ascii="Times New Roman" w:hAnsi="Times New Roman" w:eastAsia="仿宋_GB2312" w:cs="Times New Roman"/>
          <w:sz w:val="32"/>
          <w:szCs w:val="32"/>
        </w:rPr>
        <w:t>农业种质资源是农业新品种选育和开发利用的重要物质基础，是</w:t>
      </w:r>
      <w:r>
        <w:rPr>
          <w:rFonts w:hint="eastAsia" w:ascii="Times New Roman" w:hAnsi="Times New Roman" w:eastAsia="仿宋_GB2312" w:cs="Times New Roman"/>
          <w:sz w:val="32"/>
          <w:szCs w:val="32"/>
        </w:rPr>
        <w:t>人类社会</w:t>
      </w:r>
      <w:r>
        <w:rPr>
          <w:rFonts w:ascii="Times New Roman" w:hAnsi="Times New Roman" w:eastAsia="仿宋_GB2312" w:cs="Times New Roman"/>
          <w:sz w:val="32"/>
          <w:szCs w:val="32"/>
        </w:rPr>
        <w:t>赖以生存和发展的战略资源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是保持生物多样性、实现农业可持续发展的重要保障。</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宣传展示苏州市级农业种质资源保护成果，着力营造保护农业种质资源、促进生物多样性的社会氛围，我局拟将</w:t>
      </w:r>
      <w:r>
        <w:rPr>
          <w:rFonts w:hint="eastAsia" w:ascii="Times New Roman" w:hAnsi="Times New Roman" w:eastAsia="仿宋_GB2312" w:cs="Times New Roman"/>
          <w:sz w:val="32"/>
          <w:szCs w:val="32"/>
          <w:lang w:val="en-US" w:eastAsia="zh-CN"/>
        </w:rPr>
        <w:t>10多年来</w:t>
      </w:r>
      <w:r>
        <w:rPr>
          <w:rFonts w:hint="eastAsia" w:ascii="Times New Roman" w:hAnsi="Times New Roman" w:eastAsia="仿宋_GB2312" w:cs="Times New Roman"/>
          <w:sz w:val="32"/>
          <w:szCs w:val="32"/>
          <w:lang w:eastAsia="zh-CN"/>
        </w:rPr>
        <w:t>市级农业种质资源保护情况汇编成《苏州市级农业种质资源保护成果集》，现邀请符合要求并有意向的优质服务商参加印刷材料制作采购服务竞标。</w:t>
      </w:r>
    </w:p>
    <w:p>
      <w:pPr>
        <w:pStyle w:val="10"/>
        <w:spacing w:line="520" w:lineRule="exact"/>
        <w:ind w:left="600" w:firstLine="0" w:firstLineChars="0"/>
        <w:jc w:val="left"/>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印刷材料制作</w:t>
      </w:r>
      <w:r>
        <w:rPr>
          <w:rFonts w:hint="eastAsia" w:ascii="Times New Roman" w:hAnsi="Times New Roman" w:eastAsia="黑体" w:cs="Times New Roman"/>
          <w:sz w:val="32"/>
          <w:szCs w:val="32"/>
        </w:rPr>
        <w:t>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本材料为2006年以来苏州市本级对</w:t>
      </w:r>
      <w:r>
        <w:rPr>
          <w:rFonts w:ascii="Times New Roman" w:hAnsi="Times New Roman" w:eastAsia="仿宋_GB2312"/>
          <w:color w:val="000000"/>
          <w:sz w:val="32"/>
          <w:szCs w:val="32"/>
        </w:rPr>
        <w:t>洞庭山碧螺春茶树、湖羊、“水八仙”、太湖鹅、太湖猪、地方家蚕、地方优质稻种、翘嘴红</w:t>
      </w:r>
      <w:r>
        <w:rPr>
          <w:rFonts w:ascii="Times New Roman" w:hAnsi="Times New Roman"/>
          <w:color w:val="000000"/>
          <w:sz w:val="32"/>
          <w:szCs w:val="32"/>
        </w:rPr>
        <w:t>鲌</w:t>
      </w:r>
      <w:r>
        <w:rPr>
          <w:rFonts w:ascii="Times New Roman" w:hAnsi="Times New Roman" w:eastAsia="仿宋_GB2312"/>
          <w:color w:val="000000"/>
          <w:sz w:val="32"/>
          <w:szCs w:val="32"/>
        </w:rPr>
        <w:t>、苏州青、香青菜、枇杷、杨梅和柑橘13个类别、22个品种保护</w:t>
      </w:r>
      <w:r>
        <w:rPr>
          <w:rFonts w:hint="eastAsia" w:ascii="Times New Roman" w:hAnsi="Times New Roman" w:eastAsia="仿宋_GB2312"/>
          <w:color w:val="000000"/>
          <w:sz w:val="32"/>
          <w:szCs w:val="32"/>
          <w:lang w:eastAsia="zh-CN"/>
        </w:rPr>
        <w:t>情况</w:t>
      </w:r>
      <w:r>
        <w:rPr>
          <w:rFonts w:ascii="Times New Roman" w:hAnsi="Times New Roman" w:eastAsia="仿宋_GB2312"/>
          <w:color w:val="000000"/>
          <w:sz w:val="32"/>
          <w:szCs w:val="32"/>
        </w:rPr>
        <w:t>的</w:t>
      </w:r>
      <w:r>
        <w:rPr>
          <w:rFonts w:hint="eastAsia" w:ascii="Times New Roman" w:hAnsi="Times New Roman" w:eastAsia="仿宋_GB2312" w:cs="Times New Roman"/>
          <w:sz w:val="32"/>
          <w:szCs w:val="32"/>
          <w:lang w:val="en-US" w:eastAsia="zh-CN"/>
        </w:rPr>
        <w:t>汇编，每个类别及品种除相应的文字材料外，还附有相关照片。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1.服务商负责封面及内页版面设计、图片统筹、文字统筹、排版、校对等方面工作，封面及内页版面设计、图片统筹效果等由双方协商确定。</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s="Times New Roman"/>
          <w:sz w:val="32"/>
          <w:szCs w:val="32"/>
          <w:lang w:val="en-US" w:eastAsia="zh-CN"/>
        </w:rPr>
        <w:t>2.印刷规格：</w:t>
      </w:r>
      <w:r>
        <w:rPr>
          <w:rFonts w:hint="eastAsia" w:ascii="Times New Roman" w:hAnsi="Times New Roman" w:eastAsia="仿宋_GB2312"/>
          <w:color w:val="000000"/>
          <w:sz w:val="32"/>
          <w:szCs w:val="32"/>
          <w:lang w:val="en-US" w:eastAsia="zh-CN"/>
        </w:rPr>
        <w:t>16开；用纸：画册成品尺寸185*260竖开本，封面前后各勒口8cm，250克铜版纸四色印刷覆哑膜，内页416P ，用95克伊势丹双面四色印刷，锁线胶装；印数：450册。</w:t>
      </w:r>
    </w:p>
    <w:p>
      <w:pPr>
        <w:numPr>
          <w:ilvl w:val="0"/>
          <w:numId w:val="0"/>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最高报价应控制在</w:t>
      </w:r>
      <w:r>
        <w:rPr>
          <w:rFonts w:hint="eastAsia" w:ascii="Times New Roman" w:hAnsi="Times New Roman" w:eastAsia="仿宋_GB2312" w:cs="Times New Roman"/>
          <w:sz w:val="32"/>
          <w:szCs w:val="32"/>
        </w:rPr>
        <w:t>人民</w:t>
      </w:r>
      <w:r>
        <w:rPr>
          <w:rFonts w:hint="eastAsia" w:ascii="Times New Roman" w:hAnsi="Times New Roman" w:eastAsia="仿宋_GB2312" w:cs="Times New Roman"/>
          <w:sz w:val="32"/>
          <w:szCs w:val="32"/>
          <w:lang w:val="en-US" w:eastAsia="zh-CN"/>
        </w:rPr>
        <w:t>币5万</w:t>
      </w:r>
      <w:r>
        <w:rPr>
          <w:rFonts w:ascii="Times New Roman" w:hAnsi="Times New Roman" w:eastAsia="仿宋_GB2312" w:cs="Times New Roman"/>
          <w:sz w:val="32"/>
          <w:szCs w:val="32"/>
        </w:rPr>
        <w:t>元以下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报价应包含</w:t>
      </w:r>
      <w:r>
        <w:rPr>
          <w:rFonts w:hint="eastAsia" w:ascii="Times New Roman" w:hAnsi="Times New Roman" w:eastAsia="仿宋_GB2312" w:cs="Times New Roman"/>
          <w:sz w:val="32"/>
          <w:szCs w:val="32"/>
          <w:lang w:eastAsia="zh-CN"/>
        </w:rPr>
        <w:t>所需的人员、</w:t>
      </w:r>
      <w:r>
        <w:rPr>
          <w:rFonts w:ascii="Times New Roman" w:hAnsi="Times New Roman" w:eastAsia="仿宋_GB2312" w:cs="Times New Roman"/>
          <w:sz w:val="32"/>
          <w:szCs w:val="32"/>
        </w:rPr>
        <w:t>材料等与</w:t>
      </w:r>
      <w:r>
        <w:rPr>
          <w:rFonts w:hint="eastAsia" w:ascii="Times New Roman" w:hAnsi="Times New Roman" w:eastAsia="仿宋_GB2312" w:cs="Times New Roman"/>
          <w:sz w:val="32"/>
          <w:szCs w:val="32"/>
          <w:lang w:eastAsia="zh-CN"/>
        </w:rPr>
        <w:t>印刷品</w:t>
      </w:r>
      <w:r>
        <w:rPr>
          <w:rFonts w:ascii="Times New Roman" w:hAnsi="Times New Roman" w:eastAsia="仿宋_GB2312" w:cs="Times New Roman"/>
          <w:sz w:val="32"/>
          <w:szCs w:val="32"/>
        </w:rPr>
        <w:t>制作相关的所有费用。</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服务要求：</w:t>
      </w:r>
      <w:r>
        <w:rPr>
          <w:rFonts w:hint="eastAsia" w:ascii="Times New Roman" w:hAnsi="Times New Roman" w:eastAsia="仿宋_GB2312" w:cs="Times New Roman"/>
          <w:sz w:val="32"/>
          <w:szCs w:val="32"/>
          <w:lang w:val="en-US" w:eastAsia="zh-CN"/>
        </w:rPr>
        <w:t>9月30日前完成设计排版，并按印刷规格的要求出打样稿，以供校对及看效果，10月12日前完成正式排版，10月25日前交付450册印刷产品。如达不到本单位设计印刷的要求，须在5天内重新设计排版送打样稿，如仍没法满足本单位要求的设计印刷，本单位有权可解除此次印刷采购合同。转交给下一位顺位投标供应商制作设计印刷。直至达到满意为止。如换供应商日期顺延。</w:t>
      </w:r>
      <w:bookmarkStart w:id="1" w:name="_GoBack"/>
      <w:bookmarkEnd w:id="1"/>
    </w:p>
    <w:p>
      <w:pPr>
        <w:pStyle w:val="10"/>
        <w:spacing w:line="520" w:lineRule="exact"/>
        <w:ind w:left="600" w:firstLine="0" w:firstLineChars="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二、服务商要求</w:t>
      </w:r>
    </w:p>
    <w:p>
      <w:pPr>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参加报价的服务商须具有独立承担民事责任的能力。</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 主要从事印刷、宣传资料制作的公司，有编制印刷过农业农村宣传资料经验的服务商优先。</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 具有履行合同所必需的专业人员、器材、技术等要素。</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 参加采购邀标活动前3年内，在经营活动中没有重大违法记录。</w:t>
      </w:r>
    </w:p>
    <w:p>
      <w:pPr>
        <w:tabs>
          <w:tab w:val="left" w:pos="5850"/>
        </w:tabs>
        <w:ind w:firstLine="640" w:firstLineChars="200"/>
        <w:rPr>
          <w:rFonts w:ascii="黑体" w:hAnsi="黑体" w:eastAsia="黑体" w:cs="黑体"/>
          <w:sz w:val="32"/>
          <w:szCs w:val="32"/>
        </w:rPr>
      </w:pPr>
      <w:r>
        <w:rPr>
          <w:rFonts w:hint="eastAsia" w:ascii="黑体" w:hAnsi="黑体" w:eastAsia="黑体" w:cs="黑体"/>
          <w:sz w:val="32"/>
          <w:szCs w:val="32"/>
        </w:rPr>
        <w:t>三、报名材料及要求</w:t>
      </w:r>
      <w:r>
        <w:rPr>
          <w:rFonts w:ascii="黑体" w:hAnsi="黑体" w:eastAsia="黑体" w:cs="黑体"/>
          <w:sz w:val="32"/>
          <w:szCs w:val="32"/>
        </w:rPr>
        <w:tab/>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服务商根据我局采购服务要求，提供一次性书面报价及</w:t>
      </w:r>
      <w:r>
        <w:rPr>
          <w:rFonts w:hint="eastAsia" w:ascii="Times New Roman" w:hAnsi="Times New Roman" w:eastAsia="仿宋_GB2312" w:cs="Times New Roman"/>
          <w:sz w:val="32"/>
          <w:szCs w:val="32"/>
          <w:lang w:eastAsia="zh-CN"/>
        </w:rPr>
        <w:t>服务资质</w:t>
      </w:r>
      <w:r>
        <w:rPr>
          <w:rFonts w:hint="eastAsia" w:ascii="Times New Roman" w:hAnsi="Times New Roman" w:eastAsia="仿宋_GB2312" w:cs="Times New Roman"/>
          <w:sz w:val="32"/>
          <w:szCs w:val="32"/>
        </w:rPr>
        <w:t>、服务承诺等材料。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法定代表人身份证复印件。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单位资质证书、营业执照复印件。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近</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年单位的</w:t>
      </w:r>
      <w:r>
        <w:rPr>
          <w:rFonts w:hint="eastAsia" w:ascii="Times New Roman" w:hAnsi="Times New Roman" w:eastAsia="仿宋_GB2312" w:cs="Times New Roman"/>
          <w:sz w:val="32"/>
          <w:szCs w:val="32"/>
          <w:lang w:eastAsia="zh-CN"/>
        </w:rPr>
        <w:t>印刷</w:t>
      </w:r>
      <w:r>
        <w:rPr>
          <w:rFonts w:hint="eastAsia" w:ascii="Times New Roman" w:hAnsi="Times New Roman" w:eastAsia="仿宋_GB2312" w:cs="Times New Roman"/>
          <w:sz w:val="32"/>
          <w:szCs w:val="32"/>
        </w:rPr>
        <w:t>成果材料。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以上所有报名资料复印件均需加盖公章。</w:t>
      </w:r>
    </w:p>
    <w:p>
      <w:pPr>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四、报名时间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日。各</w:t>
      </w:r>
      <w:r>
        <w:rPr>
          <w:rFonts w:hint="eastAsia" w:ascii="Times New Roman" w:hAnsi="Times New Roman" w:eastAsia="仿宋_GB2312" w:cs="Times New Roman"/>
          <w:sz w:val="32"/>
          <w:szCs w:val="32"/>
        </w:rPr>
        <w:t>服务商</w:t>
      </w:r>
      <w:r>
        <w:rPr>
          <w:rFonts w:ascii="Times New Roman" w:hAnsi="Times New Roman" w:eastAsia="仿宋_GB2312" w:cs="Times New Roman"/>
          <w:sz w:val="32"/>
          <w:szCs w:val="32"/>
        </w:rPr>
        <w:t>须在20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下</w:t>
      </w:r>
      <w:r>
        <w:rPr>
          <w:rFonts w:ascii="Times New Roman" w:hAnsi="Times New Roman" w:eastAsia="仿宋_GB2312" w:cs="Times New Roman"/>
          <w:sz w:val="32"/>
          <w:szCs w:val="32"/>
        </w:rPr>
        <w:t>午</w:t>
      </w: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:00前将所有材料统一密封邮寄至</w:t>
      </w:r>
      <w:r>
        <w:rPr>
          <w:rFonts w:hint="eastAsia" w:ascii="Times New Roman" w:hAnsi="Times New Roman" w:eastAsia="仿宋_GB2312" w:cs="Times New Roman"/>
          <w:sz w:val="32"/>
          <w:szCs w:val="32"/>
        </w:rPr>
        <w:t>苏州市农业农村局</w:t>
      </w:r>
      <w:r>
        <w:rPr>
          <w:rFonts w:hint="eastAsia" w:ascii="Times New Roman" w:hAnsi="Times New Roman" w:eastAsia="仿宋_GB2312" w:cs="Times New Roman"/>
          <w:sz w:val="32"/>
          <w:szCs w:val="32"/>
          <w:lang w:eastAsia="zh-CN"/>
        </w:rPr>
        <w:t>，邮件封面上注明服务商单位名称、联系人和联系方式</w:t>
      </w:r>
      <w:r>
        <w:rPr>
          <w:rFonts w:hint="eastAsia" w:ascii="Times New Roman" w:hAnsi="Times New Roman" w:eastAsia="仿宋_GB2312" w:cs="Times New Roman"/>
          <w:sz w:val="32"/>
          <w:szCs w:val="32"/>
        </w:rPr>
        <w:t>。</w:t>
      </w:r>
    </w:p>
    <w:p>
      <w:pPr>
        <w:pStyle w:val="10"/>
        <w:spacing w:line="520" w:lineRule="exact"/>
        <w:ind w:left="600" w:firstLine="0" w:firstLineChars="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五、联系方式</w:t>
      </w:r>
    </w:p>
    <w:p>
      <w:pPr>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eastAsia="zh-CN"/>
        </w:rPr>
        <w:t>仇</w:t>
      </w:r>
      <w:r>
        <w:rPr>
          <w:rFonts w:hint="eastAsia" w:ascii="Times New Roman" w:hAnsi="Times New Roman" w:eastAsia="仿宋_GB2312" w:cs="Times New Roman"/>
          <w:sz w:val="32"/>
          <w:szCs w:val="32"/>
          <w:lang w:val="en-US" w:eastAsia="zh-CN"/>
        </w:rPr>
        <w:t xml:space="preserve">  烈</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联系</w:t>
      </w:r>
      <w:r>
        <w:rPr>
          <w:rFonts w:ascii="Times New Roman" w:hAnsi="Times New Roman" w:eastAsia="仿宋_GB2312" w:cs="Times New Roman"/>
          <w:sz w:val="32"/>
          <w:szCs w:val="32"/>
        </w:rPr>
        <w:t>电话：</w:t>
      </w:r>
      <w:r>
        <w:rPr>
          <w:rFonts w:hint="eastAsia" w:ascii="Times New Roman" w:hAnsi="Times New Roman" w:eastAsia="仿宋_GB2312" w:cs="Times New Roman"/>
          <w:sz w:val="32"/>
          <w:szCs w:val="32"/>
          <w:lang w:val="en-US" w:eastAsia="zh-CN"/>
        </w:rPr>
        <w:t xml:space="preserve">65614067  </w:t>
      </w:r>
      <w:r>
        <w:rPr>
          <w:rFonts w:ascii="Times New Roman" w:hAnsi="Times New Roman" w:eastAsia="仿宋_GB2312" w:cs="Times New Roman"/>
          <w:sz w:val="32"/>
          <w:szCs w:val="32"/>
        </w:rPr>
        <w:t>地址：苏州市</w:t>
      </w:r>
      <w:r>
        <w:rPr>
          <w:rFonts w:hint="eastAsia" w:ascii="Times New Roman" w:hAnsi="Times New Roman" w:eastAsia="仿宋_GB2312" w:cs="Times New Roman"/>
          <w:sz w:val="32"/>
          <w:szCs w:val="32"/>
          <w:lang w:eastAsia="zh-CN"/>
        </w:rPr>
        <w:t>东吴北路</w:t>
      </w:r>
      <w:r>
        <w:rPr>
          <w:rFonts w:ascii="Times New Roman" w:hAnsi="Times New Roman" w:eastAsia="仿宋_GB2312" w:cs="Times New Roman"/>
          <w:sz w:val="32"/>
          <w:szCs w:val="32"/>
        </w:rPr>
        <w:t>团结桥巷2号</w:t>
      </w:r>
      <w:r>
        <w:rPr>
          <w:rFonts w:hint="eastAsia" w:ascii="Times New Roman" w:hAnsi="Times New Roman" w:eastAsia="仿宋_GB2312" w:cs="Times New Roman"/>
          <w:sz w:val="32"/>
          <w:szCs w:val="32"/>
        </w:rPr>
        <w:t>苏州市农业农村局</w:t>
      </w:r>
      <w:r>
        <w:rPr>
          <w:rFonts w:hint="eastAsia" w:ascii="Times New Roman" w:hAnsi="Times New Roman" w:eastAsia="仿宋_GB2312" w:cs="Times New Roman"/>
          <w:sz w:val="32"/>
          <w:szCs w:val="32"/>
          <w:lang w:eastAsia="zh-CN"/>
        </w:rPr>
        <w:t>科技教育</w:t>
      </w:r>
      <w:r>
        <w:rPr>
          <w:rFonts w:hint="eastAsia" w:ascii="Times New Roman" w:hAnsi="Times New Roman" w:eastAsia="仿宋_GB2312" w:cs="Times New Roman"/>
          <w:sz w:val="32"/>
          <w:szCs w:val="32"/>
        </w:rPr>
        <w:t>处</w:t>
      </w:r>
      <w:r>
        <w:rPr>
          <w:rFonts w:hint="eastAsia" w:ascii="Times New Roman" w:hAnsi="Times New Roman" w:eastAsia="仿宋_GB2312" w:cs="Times New Roman"/>
          <w:sz w:val="32"/>
          <w:szCs w:val="32"/>
          <w:lang w:eastAsia="zh-CN"/>
        </w:rPr>
        <w:t>（种业管理处）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邮编：215128</w:t>
      </w:r>
    </w:p>
    <w:p>
      <w:pPr>
        <w:ind w:firstLine="640" w:firstLineChars="200"/>
        <w:jc w:val="right"/>
        <w:rPr>
          <w:rFonts w:hint="eastAsia" w:ascii="仿宋" w:hAnsi="仿宋" w:eastAsia="仿宋"/>
          <w:sz w:val="32"/>
          <w:szCs w:val="32"/>
        </w:rPr>
      </w:pPr>
    </w:p>
    <w:p>
      <w:pPr>
        <w:ind w:firstLine="640" w:firstLineChars="200"/>
        <w:jc w:val="right"/>
        <w:rPr>
          <w:rFonts w:ascii="Times New Roman" w:hAnsi="Times New Roman" w:eastAsia="仿宋_GB2312" w:cs="Times New Roman"/>
          <w:sz w:val="32"/>
          <w:szCs w:val="32"/>
        </w:rPr>
      </w:pPr>
      <w:r>
        <w:rPr>
          <w:rFonts w:hint="eastAsia" w:ascii="仿宋" w:hAnsi="仿宋" w:eastAsia="仿宋"/>
          <w:sz w:val="32"/>
          <w:szCs w:val="32"/>
        </w:rPr>
        <w:t xml:space="preserve"> </w:t>
      </w:r>
      <w:r>
        <w:rPr>
          <w:rFonts w:hint="eastAsia" w:ascii="Times New Roman" w:hAnsi="Times New Roman" w:eastAsia="仿宋_GB2312" w:cs="Times New Roman"/>
          <w:sz w:val="32"/>
          <w:szCs w:val="32"/>
        </w:rPr>
        <w:t>苏州市农业农村局</w:t>
      </w:r>
    </w:p>
    <w:p>
      <w:pPr>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rPr>
        <w:t>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33"/>
    <w:rsid w:val="00005CF6"/>
    <w:rsid w:val="000A205A"/>
    <w:rsid w:val="001B1FDE"/>
    <w:rsid w:val="001D4513"/>
    <w:rsid w:val="002017D8"/>
    <w:rsid w:val="00220F05"/>
    <w:rsid w:val="00223316"/>
    <w:rsid w:val="002C4625"/>
    <w:rsid w:val="002E1443"/>
    <w:rsid w:val="002E6DD2"/>
    <w:rsid w:val="002F6D3C"/>
    <w:rsid w:val="003B744E"/>
    <w:rsid w:val="003D4D95"/>
    <w:rsid w:val="004C646D"/>
    <w:rsid w:val="004D2E8B"/>
    <w:rsid w:val="004E1B45"/>
    <w:rsid w:val="00513B47"/>
    <w:rsid w:val="00521CBB"/>
    <w:rsid w:val="00553659"/>
    <w:rsid w:val="005752F7"/>
    <w:rsid w:val="00621DA7"/>
    <w:rsid w:val="00664BF3"/>
    <w:rsid w:val="00690F54"/>
    <w:rsid w:val="006D57E3"/>
    <w:rsid w:val="006D67AC"/>
    <w:rsid w:val="00704640"/>
    <w:rsid w:val="00752521"/>
    <w:rsid w:val="007C1DCF"/>
    <w:rsid w:val="007D7868"/>
    <w:rsid w:val="007F4279"/>
    <w:rsid w:val="009048ED"/>
    <w:rsid w:val="00957563"/>
    <w:rsid w:val="009E1BB3"/>
    <w:rsid w:val="00A17F42"/>
    <w:rsid w:val="00A901D5"/>
    <w:rsid w:val="00AA1D0E"/>
    <w:rsid w:val="00B80DCB"/>
    <w:rsid w:val="00B83AF0"/>
    <w:rsid w:val="00BA1FED"/>
    <w:rsid w:val="00BD1CBA"/>
    <w:rsid w:val="00BE33BA"/>
    <w:rsid w:val="00C10C24"/>
    <w:rsid w:val="00C54169"/>
    <w:rsid w:val="00C81511"/>
    <w:rsid w:val="00CC1F1B"/>
    <w:rsid w:val="00CC6CBD"/>
    <w:rsid w:val="00D60233"/>
    <w:rsid w:val="00DF575F"/>
    <w:rsid w:val="00E41268"/>
    <w:rsid w:val="00E504B7"/>
    <w:rsid w:val="00E5356E"/>
    <w:rsid w:val="00EB7C90"/>
    <w:rsid w:val="00ED6ED4"/>
    <w:rsid w:val="00EE5E17"/>
    <w:rsid w:val="00EE64BE"/>
    <w:rsid w:val="00F24151"/>
    <w:rsid w:val="00FA1593"/>
    <w:rsid w:val="00FA4A2A"/>
    <w:rsid w:val="00FF5C5F"/>
    <w:rsid w:val="028D2026"/>
    <w:rsid w:val="04747965"/>
    <w:rsid w:val="06AF3F57"/>
    <w:rsid w:val="0E806BCE"/>
    <w:rsid w:val="0F961611"/>
    <w:rsid w:val="0FB24D28"/>
    <w:rsid w:val="12A30F94"/>
    <w:rsid w:val="12F25E70"/>
    <w:rsid w:val="190D0F29"/>
    <w:rsid w:val="284C2207"/>
    <w:rsid w:val="2A07051E"/>
    <w:rsid w:val="2AAD0614"/>
    <w:rsid w:val="2F9F744C"/>
    <w:rsid w:val="33A27A35"/>
    <w:rsid w:val="38111037"/>
    <w:rsid w:val="3DC10AB7"/>
    <w:rsid w:val="3E006260"/>
    <w:rsid w:val="45600743"/>
    <w:rsid w:val="463E2A40"/>
    <w:rsid w:val="481545D4"/>
    <w:rsid w:val="4EF729E4"/>
    <w:rsid w:val="52AC13F8"/>
    <w:rsid w:val="59DFA578"/>
    <w:rsid w:val="5DEE4B0F"/>
    <w:rsid w:val="5FE51358"/>
    <w:rsid w:val="63142859"/>
    <w:rsid w:val="69EE7C12"/>
    <w:rsid w:val="6E60524F"/>
    <w:rsid w:val="6FA7634E"/>
    <w:rsid w:val="7093693B"/>
    <w:rsid w:val="749338D8"/>
    <w:rsid w:val="76671848"/>
    <w:rsid w:val="76F63C19"/>
    <w:rsid w:val="7C632DF7"/>
    <w:rsid w:val="7DD74DCF"/>
    <w:rsid w:val="7F83646F"/>
    <w:rsid w:val="DFF93AFF"/>
    <w:rsid w:val="EA7F26DF"/>
    <w:rsid w:val="EDFCBB22"/>
    <w:rsid w:val="F7396FB8"/>
    <w:rsid w:val="FF8F83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rPr>
      <w:szCs w:val="22"/>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480</Words>
  <Characters>505</Characters>
  <Lines>28</Lines>
  <Paragraphs>29</Paragraphs>
  <TotalTime>47</TotalTime>
  <ScaleCrop>false</ScaleCrop>
  <LinksUpToDate>false</LinksUpToDate>
  <CharactersWithSpaces>956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2020-05-20T14:49:00Z</dcterms:created>
  <dc:creator>鲁飞</dc:creator>
  <cp:lastModifiedBy>紫涩</cp:lastModifiedBy>
  <cp:lastPrinted>2020-05-28T10:45:00Z</cp:lastPrinted>
  <dcterms:modified xsi:type="dcterms:W3CDTF">2021-09-16T05:30:12Z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A8B232776574463D845E921D04DADEB4</vt:lpwstr>
  </property>
</Properties>
</file>