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黑体" w:eastAsia="方正小标宋简体" w:cs="Arial"/>
          <w:bCs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Arial"/>
          <w:bCs/>
          <w:sz w:val="44"/>
          <w:szCs w:val="44"/>
        </w:rPr>
        <w:t>苏州市智慧畜牧业综合管理系统</w:t>
      </w:r>
      <w:r>
        <w:rPr>
          <w:rFonts w:hint="eastAsia" w:ascii="方正小标宋简体" w:hAnsi="黑体" w:eastAsia="方正小标宋简体" w:cs="Arial"/>
          <w:bCs/>
          <w:sz w:val="44"/>
          <w:szCs w:val="44"/>
          <w:lang w:eastAsia="zh-CN"/>
        </w:rPr>
        <w:t>三期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eastAsia="方正小标宋简体" w:cs="方正小标宋简体" w:hAnsiTheme="majorEastAsia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Arial"/>
          <w:bCs/>
          <w:sz w:val="44"/>
          <w:szCs w:val="44"/>
          <w:lang w:eastAsia="zh-CN"/>
        </w:rPr>
        <w:t>建设</w:t>
      </w:r>
      <w:r>
        <w:rPr>
          <w:rFonts w:hint="eastAsia" w:ascii="方正小标宋简体" w:hAnsi="黑体" w:eastAsia="方正小标宋简体" w:cs="Arial"/>
          <w:bCs/>
          <w:sz w:val="44"/>
          <w:szCs w:val="44"/>
        </w:rPr>
        <w:t>服务</w:t>
      </w:r>
      <w:r>
        <w:rPr>
          <w:rFonts w:hint="eastAsia" w:ascii="方正小标宋简体" w:hAnsi="黑体" w:eastAsia="方正小标宋简体" w:cs="Arial"/>
          <w:bCs/>
          <w:sz w:val="44"/>
          <w:szCs w:val="44"/>
          <w:lang w:val="zh-CN"/>
        </w:rPr>
        <w:t>采购</w:t>
      </w:r>
      <w:r>
        <w:rPr>
          <w:rFonts w:hint="eastAsia" w:ascii="方正小标宋简体" w:eastAsia="方正小标宋简体" w:cs="方正小标宋简体" w:hAnsiTheme="majorEastAsia"/>
          <w:sz w:val="44"/>
          <w:szCs w:val="44"/>
        </w:rPr>
        <w:t>中标结果公示</w:t>
      </w:r>
    </w:p>
    <w:p>
      <w:pPr>
        <w:spacing w:line="540" w:lineRule="exact"/>
        <w:jc w:val="left"/>
        <w:rPr>
          <w:rFonts w:cs="方正小标宋简体" w:asciiTheme="majorEastAsia" w:hAnsiTheme="majorEastAsia" w:eastAsiaTheme="majorEastAsia"/>
          <w:b/>
          <w:sz w:val="36"/>
          <w:szCs w:val="36"/>
        </w:rPr>
      </w:pP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根据《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关于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苏州市智慧畜牧业综合管理系统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三期建设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服务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采购的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邀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/>
        </w:rPr>
        <w:t>标公告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》，</w:t>
      </w:r>
      <w:r>
        <w:rPr>
          <w:rFonts w:ascii="Times New Roman" w:hAnsi="Times New Roman" w:eastAsia="仿宋_GB2312"/>
          <w:kern w:val="0"/>
          <w:sz w:val="32"/>
          <w:szCs w:val="32"/>
        </w:rPr>
        <w:t>邀请有意向并符合要求的优质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服务</w:t>
      </w:r>
      <w:r>
        <w:rPr>
          <w:rFonts w:ascii="Times New Roman" w:hAnsi="Times New Roman" w:eastAsia="仿宋_GB2312"/>
          <w:kern w:val="0"/>
          <w:sz w:val="32"/>
          <w:szCs w:val="32"/>
        </w:rPr>
        <w:t>商参加采购报价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，共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收到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中电鸿信信息科技有限公司、苏州学氏电子科技有限公司、苏州威思业电子科技有限公司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家单位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投标材料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日，我</w:t>
      </w:r>
      <w:r>
        <w:rPr>
          <w:rFonts w:hint="eastAsia" w:ascii="Times New Roman" w:hAnsi="仿宋" w:eastAsia="仿宋" w:cs="Times New Roman"/>
          <w:sz w:val="32"/>
          <w:szCs w:val="32"/>
        </w:rPr>
        <w:t>局组织了评审，</w:t>
      </w:r>
      <w:r>
        <w:rPr>
          <w:rFonts w:ascii="Times New Roman" w:hAnsi="Times New Roman" w:eastAsia="仿宋_GB2312" w:cs="Times New Roman"/>
          <w:sz w:val="32"/>
          <w:szCs w:val="32"/>
        </w:rPr>
        <w:t>经综合评定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中电鸿信信息科技有限公司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为中标单位</w:t>
      </w:r>
      <w:r>
        <w:rPr>
          <w:rFonts w:ascii="Times New Roman" w:hAnsi="Times New Roman" w:eastAsia="仿宋_GB2312" w:cs="Times New Roman"/>
          <w:sz w:val="32"/>
          <w:szCs w:val="32"/>
        </w:rPr>
        <w:t>，现予以公示。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期限：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日止，如对公示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结果</w:t>
      </w:r>
      <w:r>
        <w:rPr>
          <w:rFonts w:ascii="Times New Roman" w:hAnsi="Times New Roman" w:eastAsia="仿宋_GB2312" w:cs="Times New Roman"/>
          <w:sz w:val="32"/>
          <w:szCs w:val="32"/>
        </w:rPr>
        <w:t>有异议的，请与苏州市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农业农村局</w:t>
      </w:r>
      <w:r>
        <w:rPr>
          <w:rFonts w:ascii="Times New Roman" w:hAnsi="Times New Roman" w:eastAsia="仿宋_GB2312" w:cs="Times New Roman"/>
          <w:sz w:val="32"/>
          <w:szCs w:val="32"/>
        </w:rPr>
        <w:t>联系，联系电话：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65613871</w:t>
      </w:r>
      <w:r>
        <w:rPr>
          <w:rFonts w:ascii="Times New Roman" w:hAnsi="Times New Roman" w:eastAsia="仿宋_GB2312" w:cs="Times New Roman"/>
          <w:sz w:val="32"/>
          <w:szCs w:val="32"/>
        </w:rPr>
        <w:t>，联系人：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曹洪岗</w:t>
      </w:r>
      <w:r>
        <w:rPr>
          <w:rFonts w:ascii="Times New Roman" w:hAnsi="Times New Roman" w:eastAsia="仿宋_GB2312" w:cs="Times New Roman"/>
          <w:sz w:val="32"/>
          <w:szCs w:val="32"/>
        </w:rPr>
        <w:t>，地址：苏州市东吴北路团结桥巷2号。</w:t>
      </w:r>
    </w:p>
    <w:p>
      <w:pPr>
        <w:spacing w:line="54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反映情况和问题，必须实事求是，客观公正，反映人必须提供真实姓名、联系电话、家庭地址或工作单位，以示负责。苏州市农业农村局对反映人和反映情况将严格保密，对所反映的情况，将认真进行调查核实，弄清事实真相。调查属实并影响中标的，取消中标资格。</w:t>
      </w:r>
    </w:p>
    <w:p>
      <w:pPr>
        <w:spacing w:line="540" w:lineRule="exact"/>
        <w:ind w:firstLine="640" w:firstLineChars="200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40" w:lineRule="exact"/>
        <w:rPr>
          <w:rFonts w:hint="eastAsia" w:ascii="Times New Roman" w:hAnsi="仿宋" w:eastAsia="仿宋" w:cs="Times New Roman"/>
          <w:sz w:val="32"/>
          <w:szCs w:val="32"/>
        </w:rPr>
      </w:pPr>
    </w:p>
    <w:p>
      <w:pPr>
        <w:spacing w:line="540" w:lineRule="exact"/>
        <w:ind w:firstLine="160" w:firstLineChars="5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苏州市农业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农村局</w:t>
      </w:r>
    </w:p>
    <w:p>
      <w:pPr>
        <w:spacing w:line="540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A5824"/>
    <w:rsid w:val="000A4131"/>
    <w:rsid w:val="001C0A86"/>
    <w:rsid w:val="0023083C"/>
    <w:rsid w:val="004B697B"/>
    <w:rsid w:val="004D46E2"/>
    <w:rsid w:val="00534FB0"/>
    <w:rsid w:val="00595CB5"/>
    <w:rsid w:val="0065067F"/>
    <w:rsid w:val="006A28EB"/>
    <w:rsid w:val="006B4A26"/>
    <w:rsid w:val="0073382F"/>
    <w:rsid w:val="0078790D"/>
    <w:rsid w:val="009248EF"/>
    <w:rsid w:val="00954418"/>
    <w:rsid w:val="00AD033F"/>
    <w:rsid w:val="00B41075"/>
    <w:rsid w:val="00D8705E"/>
    <w:rsid w:val="00E7098D"/>
    <w:rsid w:val="00EC4CE5"/>
    <w:rsid w:val="00ED783D"/>
    <w:rsid w:val="00F460EA"/>
    <w:rsid w:val="00F70E71"/>
    <w:rsid w:val="00F74860"/>
    <w:rsid w:val="00FA08CE"/>
    <w:rsid w:val="0B7A5824"/>
    <w:rsid w:val="6A296CF0"/>
    <w:rsid w:val="6D535020"/>
    <w:rsid w:val="7DF96D97"/>
    <w:rsid w:val="7FCE4A9F"/>
    <w:rsid w:val="EF7FCF5B"/>
    <w:rsid w:val="F43F1365"/>
    <w:rsid w:val="FCBF01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ugon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79</Words>
  <Characters>455</Characters>
  <Lines>3</Lines>
  <Paragraphs>1</Paragraphs>
  <TotalTime>1</TotalTime>
  <ScaleCrop>false</ScaleCrop>
  <LinksUpToDate>false</LinksUpToDate>
  <CharactersWithSpaces>533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2020-03-17T11:02:00Z</dcterms:created>
  <dc:creator>Administrator</dc:creator>
  <cp:lastModifiedBy>sugon</cp:lastModifiedBy>
  <dcterms:modified xsi:type="dcterms:W3CDTF">2022-06-30T10:11:35Z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