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firstLine="480"/>
        <w:jc w:val="center"/>
        <w:rPr>
          <w:rFonts w:ascii="Times New Roman" w:hAnsi="华文中宋" w:eastAsia="华文中宋"/>
          <w:b/>
          <w:sz w:val="44"/>
          <w:szCs w:val="44"/>
        </w:rPr>
      </w:pPr>
    </w:p>
    <w:p>
      <w:pPr>
        <w:pStyle w:val="7"/>
        <w:spacing w:line="360" w:lineRule="auto"/>
        <w:ind w:firstLine="480"/>
        <w:jc w:val="center"/>
        <w:rPr>
          <w:rFonts w:ascii="Times New Roman" w:hAnsi="Times New Roman" w:eastAsia="黑体"/>
          <w:b/>
          <w:sz w:val="44"/>
          <w:szCs w:val="44"/>
        </w:rPr>
      </w:pPr>
      <w:bookmarkStart w:id="0" w:name="_GoBack"/>
      <w:r>
        <w:rPr>
          <w:rFonts w:hint="eastAsia" w:ascii="Times New Roman" w:hAnsi="华文中宋" w:eastAsia="华文中宋"/>
          <w:b/>
          <w:sz w:val="44"/>
          <w:szCs w:val="44"/>
        </w:rPr>
        <w:t>苏州市农业农村局关于购买政务微信公众号</w:t>
      </w:r>
      <w:r>
        <w:rPr>
          <w:rFonts w:hint="eastAsia" w:ascii="Times New Roman" w:hAnsi="华文中宋" w:eastAsia="华文中宋"/>
          <w:b/>
          <w:sz w:val="44"/>
          <w:szCs w:val="44"/>
          <w:lang w:eastAsia="zh-CN"/>
        </w:rPr>
        <w:t>相关</w:t>
      </w:r>
      <w:r>
        <w:rPr>
          <w:rFonts w:hint="eastAsia" w:ascii="Times New Roman" w:hAnsi="华文中宋" w:eastAsia="华文中宋"/>
          <w:b/>
          <w:sz w:val="44"/>
          <w:szCs w:val="44"/>
        </w:rPr>
        <w:t>服务邀标结果的公示</w:t>
      </w:r>
    </w:p>
    <w:bookmarkEnd w:id="0"/>
    <w:p>
      <w:pPr>
        <w:pStyle w:val="7"/>
        <w:spacing w:line="360" w:lineRule="auto"/>
        <w:jc w:val="left"/>
        <w:rPr>
          <w:rFonts w:ascii="Times New Roman" w:hAnsi="Times New Roman" w:eastAsia="黑体"/>
          <w:b/>
          <w:sz w:val="24"/>
          <w:szCs w:val="24"/>
        </w:rPr>
      </w:pPr>
    </w:p>
    <w:p>
      <w:pPr>
        <w:pStyle w:val="7"/>
        <w:spacing w:line="360" w:lineRule="auto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日上午，我局组织专家对报名参加局政务微信公众号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相关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服务邀标供应商进行评审，经综合评定，中标单位为</w:t>
      </w:r>
      <w:r>
        <w:rPr>
          <w:rFonts w:hint="eastAsia" w:ascii="仿宋_GB2312" w:eastAsia="仿宋_GB2312"/>
          <w:sz w:val="32"/>
          <w:szCs w:val="32"/>
        </w:rPr>
        <w:t>苏州梦想家网络科技有限公司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，现予以公示。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公示时间：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17</w:t>
      </w:r>
      <w:r>
        <w:rPr>
          <w:rFonts w:hint="eastAsia" w:eastAsia="仿宋_GB2312"/>
          <w:sz w:val="32"/>
          <w:szCs w:val="32"/>
        </w:rPr>
        <w:t>日至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r>
        <w:rPr>
          <w:rFonts w:hint="eastAsia" w:eastAsia="仿宋_GB2312"/>
          <w:sz w:val="32"/>
          <w:szCs w:val="32"/>
        </w:rPr>
        <w:t>日止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如对公示结果有异议的，请与苏州市农业农村局联系，联系电话：</w:t>
      </w:r>
      <w:r>
        <w:rPr>
          <w:rFonts w:eastAsia="仿宋"/>
          <w:sz w:val="32"/>
          <w:szCs w:val="32"/>
        </w:rPr>
        <w:t>0512-</w:t>
      </w:r>
      <w:r>
        <w:rPr>
          <w:rFonts w:eastAsia="仿宋_GB2312"/>
          <w:sz w:val="32"/>
          <w:szCs w:val="32"/>
        </w:rPr>
        <w:t>65613871</w:t>
      </w:r>
      <w:r>
        <w:rPr>
          <w:rFonts w:hint="eastAsia" w:eastAsia="仿宋_GB2312"/>
          <w:sz w:val="32"/>
          <w:szCs w:val="32"/>
        </w:rPr>
        <w:t>，地址：苏州市东吴北路团结桥巷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号。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反映情况和问题，必须实事求是，客观公正，反映人必须提供真实姓名、联系电话、家庭地址或工作单位，以示负责。苏州市农业农村局对反映人和反映情况将严格保密，对所反映的情况和问题，将认真进行调查核实，弄清事实真相，并视情况以适当方式向反映情况和问题的单位或个人反馈。调查属实并影响邀标结果的，将取消资格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</w:p>
    <w:p>
      <w:pPr>
        <w:ind w:firstLine="5440" w:firstLineChars="17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苏州市农业农村局</w:t>
      </w:r>
    </w:p>
    <w:p>
      <w:pPr>
        <w:ind w:firstLine="640" w:firstLineChars="200"/>
        <w:rPr>
          <w:rFonts w:eastAsia="仿宋_GB2312"/>
          <w:kern w:val="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17</w:t>
      </w:r>
      <w:r>
        <w:rPr>
          <w:rFonts w:hint="eastAsia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ODc5YTE3MDc0ZmQ0MmVhYWZmZGI0M2Q0MGUwYzkifQ=="/>
  </w:docVars>
  <w:rsids>
    <w:rsidRoot w:val="00D37849"/>
    <w:rsid w:val="001F2837"/>
    <w:rsid w:val="003049BE"/>
    <w:rsid w:val="00515C0D"/>
    <w:rsid w:val="00705593"/>
    <w:rsid w:val="00D37849"/>
    <w:rsid w:val="00DC3215"/>
    <w:rsid w:val="4ACA26EC"/>
    <w:rsid w:val="64F16DBC"/>
    <w:rsid w:val="6ED70D9C"/>
    <w:rsid w:val="EBD6CA37"/>
    <w:rsid w:val="FD3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7">
    <w:name w:val="纯文本1"/>
    <w:basedOn w:val="1"/>
    <w:qFormat/>
    <w:uiPriority w:val="0"/>
    <w:pPr>
      <w:widowControl w:val="0"/>
      <w:adjustRightInd w:val="0"/>
      <w:jc w:val="both"/>
    </w:pPr>
    <w:rPr>
      <w:rFonts w:ascii="宋体" w:hAnsi="Courier New" w:eastAsia="楷体_GB2312"/>
      <w:kern w:val="2"/>
      <w:sz w:val="28"/>
      <w:szCs w:val="20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331</Words>
  <Characters>356</Characters>
  <Lines>3</Lines>
  <Paragraphs>1</Paragraphs>
  <TotalTime>2</TotalTime>
  <ScaleCrop>false</ScaleCrop>
  <LinksUpToDate>false</LinksUpToDate>
  <CharactersWithSpaces>418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2021-05-21T18:12:00Z</dcterms:created>
  <dc:creator>郑丽</dc:creator>
  <cp:lastModifiedBy>紫涩</cp:lastModifiedBy>
  <dcterms:modified xsi:type="dcterms:W3CDTF">2022-08-17T07:46:26Z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C0349F79429A4F72BF34576ACC694E77</vt:lpwstr>
  </property>
</Properties>
</file>