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苏州市农业机械技术推广站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关于2022年农机职业技能培训服务采购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邀标公告</w:t>
      </w:r>
    </w:p>
    <w:p>
      <w:pPr>
        <w:spacing w:line="56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为进一步提升农机行业从业人员综合素质和职业技能水平，2022年我站拟开展农机职业技能培训，预算资金为人民币4.5万元以内。现</w:t>
      </w:r>
      <w:r>
        <w:rPr>
          <w:rFonts w:ascii="Times New Roman" w:hAnsi="Times New Roman" w:eastAsia="仿宋_GB2312" w:cs="Times New Roman"/>
          <w:sz w:val="32"/>
          <w:szCs w:val="32"/>
        </w:rPr>
        <w:t>面向全社会进行采购，邀请符合要求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并有意向的优质</w:t>
      </w:r>
      <w:r>
        <w:rPr>
          <w:rFonts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</w:t>
      </w:r>
      <w:r>
        <w:rPr>
          <w:rFonts w:ascii="Times New Roman" w:hAnsi="Times New Roman" w:eastAsia="仿宋_GB2312" w:cs="Times New Roman"/>
          <w:sz w:val="32"/>
          <w:szCs w:val="32"/>
        </w:rPr>
        <w:t>参加我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站</w:t>
      </w:r>
      <w:r>
        <w:rPr>
          <w:rFonts w:ascii="Times New Roman" w:hAnsi="Times New Roman" w:eastAsia="仿宋_GB2312" w:cs="Times New Roman"/>
          <w:sz w:val="32"/>
          <w:szCs w:val="32"/>
        </w:rPr>
        <w:t>采购竞标。</w:t>
      </w:r>
    </w:p>
    <w:p>
      <w:pPr>
        <w:pStyle w:val="6"/>
        <w:spacing w:line="56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一、邀标内容与要求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1.</w:t>
      </w:r>
      <w:r>
        <w:rPr>
          <w:rFonts w:hint="eastAsia" w:ascii="华文楷体" w:hAnsi="华文楷体" w:eastAsia="华文楷体"/>
          <w:sz w:val="32"/>
          <w:szCs w:val="32"/>
        </w:rPr>
        <w:t xml:space="preserve"> </w:t>
      </w:r>
      <w:r>
        <w:rPr>
          <w:rFonts w:ascii="华文楷体" w:hAnsi="华文楷体" w:eastAsia="华文楷体"/>
          <w:sz w:val="32"/>
          <w:szCs w:val="32"/>
        </w:rPr>
        <w:t>培训</w:t>
      </w:r>
      <w:r>
        <w:rPr>
          <w:rFonts w:hint="eastAsia" w:ascii="华文楷体" w:hAnsi="华文楷体" w:eastAsia="华文楷体"/>
          <w:sz w:val="32"/>
          <w:szCs w:val="32"/>
        </w:rPr>
        <w:t>内容、时长</w:t>
      </w:r>
      <w:r>
        <w:rPr>
          <w:rFonts w:ascii="华文楷体" w:hAnsi="华文楷体" w:eastAsia="华文楷体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组织邀请</w:t>
      </w:r>
      <w:r>
        <w:rPr>
          <w:rFonts w:eastAsia="仿宋_GB2312"/>
          <w:sz w:val="32"/>
          <w:szCs w:val="32"/>
        </w:rPr>
        <w:t>理论知识扎实和技能经验丰富的培训师资，开展农机修理工培训，培训时间不少于24学时，培训以技能操作为主，理论讲授、参观考察等为辅。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t>2.</w:t>
      </w:r>
      <w:r>
        <w:rPr>
          <w:rFonts w:hint="eastAsia" w:ascii="华文楷体" w:hAnsi="华文楷体" w:eastAsia="华文楷体"/>
          <w:sz w:val="32"/>
          <w:szCs w:val="32"/>
        </w:rPr>
        <w:t xml:space="preserve"> </w:t>
      </w:r>
      <w:r>
        <w:rPr>
          <w:rFonts w:ascii="华文楷体" w:hAnsi="华文楷体" w:eastAsia="华文楷体"/>
          <w:sz w:val="32"/>
          <w:szCs w:val="32"/>
        </w:rPr>
        <w:t>培训场地、人数。</w:t>
      </w:r>
      <w:r>
        <w:rPr>
          <w:rFonts w:eastAsia="仿宋_GB2312"/>
          <w:sz w:val="32"/>
          <w:szCs w:val="32"/>
        </w:rPr>
        <w:t>培训场地为苏州</w:t>
      </w:r>
      <w:r>
        <w:rPr>
          <w:rFonts w:hint="eastAsia" w:eastAsia="仿宋_GB2312"/>
          <w:sz w:val="32"/>
          <w:szCs w:val="32"/>
        </w:rPr>
        <w:t>或省内其他城市</w:t>
      </w:r>
      <w:r>
        <w:rPr>
          <w:rFonts w:eastAsia="仿宋_GB2312"/>
          <w:sz w:val="32"/>
          <w:szCs w:val="32"/>
        </w:rPr>
        <w:t>满足培训需求的培训中心、学校或宾馆等场所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培训农机修理工3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</w:rPr>
        <w:t>以上</w:t>
      </w:r>
      <w:r>
        <w:rPr>
          <w:rFonts w:eastAsia="仿宋_GB2312"/>
          <w:sz w:val="32"/>
          <w:szCs w:val="32"/>
        </w:rPr>
        <w:t>，学员满意</w:t>
      </w:r>
      <w:r>
        <w:rPr>
          <w:rFonts w:hint="eastAsia" w:eastAsia="仿宋_GB2312"/>
          <w:sz w:val="32"/>
          <w:szCs w:val="32"/>
        </w:rPr>
        <w:t>率</w:t>
      </w:r>
      <w:r>
        <w:rPr>
          <w:rFonts w:eastAsia="仿宋_GB2312"/>
          <w:sz w:val="32"/>
          <w:szCs w:val="32"/>
        </w:rPr>
        <w:t>≥95%以上。</w:t>
      </w:r>
    </w:p>
    <w:p>
      <w:pPr>
        <w:pStyle w:val="6"/>
        <w:spacing w:line="56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二、竞标人资格</w:t>
      </w:r>
      <w:r>
        <w:rPr>
          <w:rFonts w:ascii="Times New Roman" w:hAnsi="Times New Roman" w:eastAsia="黑体" w:cs="Times New Roman"/>
          <w:sz w:val="32"/>
          <w:szCs w:val="32"/>
        </w:rPr>
        <w:t>要求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具有独立承担民事责任的能力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>新型职业农民教育培训中心优先</w:t>
      </w:r>
      <w:r>
        <w:rPr>
          <w:rFonts w:eastAsia="仿宋_GB2312"/>
          <w:sz w:val="32"/>
          <w:szCs w:val="32"/>
        </w:rPr>
        <w:t>；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 xml:space="preserve">具有良好的商业信誉和健全的财务会计制度； 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 xml:space="preserve">依法缴纳税收和社会保障资金记录良好； 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 近五年内</w:t>
      </w:r>
      <w:r>
        <w:rPr>
          <w:rFonts w:eastAsia="仿宋_GB2312"/>
          <w:sz w:val="32"/>
          <w:szCs w:val="32"/>
        </w:rPr>
        <w:t>在经营活动中无违法、严重失信和安全事故记录；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近三年内有类似农机人员培训服务经验的服务机构优先。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三、报名时间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四、报名材料及要求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培训中心</w:t>
      </w:r>
      <w:r>
        <w:rPr>
          <w:rFonts w:ascii="Times New Roman" w:hAnsi="Times New Roman" w:eastAsia="仿宋_GB2312" w:cs="Times New Roman"/>
          <w:sz w:val="32"/>
          <w:szCs w:val="32"/>
        </w:rPr>
        <w:t>根据我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站</w:t>
      </w:r>
      <w:r>
        <w:rPr>
          <w:rFonts w:ascii="Times New Roman" w:hAnsi="Times New Roman" w:eastAsia="仿宋_GB2312" w:cs="Times New Roman"/>
          <w:sz w:val="32"/>
          <w:szCs w:val="32"/>
        </w:rPr>
        <w:t>采购服务要求，提供一次性书面报价及技术服务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内容</w:t>
      </w:r>
      <w:r>
        <w:rPr>
          <w:rFonts w:ascii="Times New Roman" w:hAnsi="Times New Roman" w:eastAsia="仿宋_GB2312" w:cs="Times New Roman"/>
          <w:sz w:val="32"/>
          <w:szCs w:val="32"/>
        </w:rPr>
        <w:t>等材料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 提供的材料真实性和无</w:t>
      </w:r>
      <w:r>
        <w:rPr>
          <w:rFonts w:ascii="Times New Roman" w:hAnsi="Times New Roman" w:eastAsia="仿宋_GB2312" w:cs="Times New Roman"/>
          <w:sz w:val="32"/>
          <w:szCs w:val="32"/>
        </w:rPr>
        <w:t>重大违法记录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的诚信承诺书；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 报价明细、相应的服务等内容；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ascii="Times New Roman" w:hAnsi="Times New Roman" w:eastAsia="仿宋_GB2312" w:cs="Times New Roman"/>
          <w:sz w:val="32"/>
          <w:szCs w:val="32"/>
        </w:rPr>
        <w:t>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相关服务案例介绍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以上所有报名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</w:rPr>
        <w:t>复印件均需加盖公章。</w:t>
      </w:r>
    </w:p>
    <w:p>
      <w:pPr>
        <w:spacing w:line="56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五、竞标评审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站</w:t>
      </w:r>
      <w:r>
        <w:rPr>
          <w:rFonts w:ascii="Times New Roman" w:hAnsi="Times New Roman" w:eastAsia="仿宋_GB2312" w:cs="Times New Roman"/>
          <w:sz w:val="32"/>
          <w:szCs w:val="32"/>
        </w:rPr>
        <w:t>将组织专家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对服务商</w:t>
      </w:r>
      <w:r>
        <w:rPr>
          <w:rFonts w:ascii="Times New Roman" w:hAnsi="Times New Roman" w:eastAsia="仿宋_GB2312" w:cs="Times New Roman"/>
          <w:sz w:val="32"/>
          <w:szCs w:val="32"/>
        </w:rPr>
        <w:t>报价进行评定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，最终确定</w:t>
      </w:r>
      <w:r>
        <w:rPr>
          <w:rFonts w:ascii="Times New Roman" w:hAnsi="Times New Roman" w:eastAsia="仿宋_GB2312" w:cs="Times New Roman"/>
          <w:sz w:val="32"/>
          <w:szCs w:val="32"/>
        </w:rPr>
        <w:t>中标单位。</w:t>
      </w:r>
    </w:p>
    <w:p>
      <w:pPr>
        <w:pStyle w:val="3"/>
        <w:spacing w:line="560" w:lineRule="exact"/>
        <w:ind w:right="163" w:firstLine="64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六、联系方式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相关业务咨询及联系人：</w:t>
      </w:r>
      <w:r>
        <w:rPr>
          <w:rFonts w:hint="eastAsia" w:eastAsia="仿宋_GB2312"/>
          <w:sz w:val="32"/>
          <w:szCs w:val="32"/>
        </w:rPr>
        <w:t>程玉龙</w:t>
      </w:r>
      <w:r>
        <w:rPr>
          <w:rFonts w:eastAsia="仿宋_GB2312"/>
          <w:sz w:val="32"/>
          <w:szCs w:val="32"/>
        </w:rPr>
        <w:t>，电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话：65626772；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纪监联系人：郭翠琴，电话：65271240； 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单位地址：苏州市姑苏区南门路669号。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560" w:lineRule="exact"/>
        <w:ind w:right="163" w:firstLine="200" w:firstLineChars="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苏州市农业机械技术推广站</w:t>
      </w:r>
    </w:p>
    <w:p>
      <w:pPr>
        <w:pStyle w:val="3"/>
        <w:spacing w:line="560" w:lineRule="exact"/>
        <w:ind w:right="163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  <w:lang w:val="en"/>
        </w:rPr>
        <w:t xml:space="preserve">      </w:t>
      </w:r>
      <w:r>
        <w:rPr>
          <w:rFonts w:hint="eastAsia" w:eastAsia="仿宋_GB2312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/>
          <w:sz w:val="32"/>
          <w:szCs w:val="32"/>
          <w:lang w:val="en"/>
        </w:rPr>
        <w:t>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ZjQzY2E0MjdkZGQwODdiZThjMDM3Y2JkZDY4ZjYifQ=="/>
  </w:docVars>
  <w:rsids>
    <w:rsidRoot w:val="5A9057FD"/>
    <w:rsid w:val="002D5FD3"/>
    <w:rsid w:val="005215E3"/>
    <w:rsid w:val="00992C68"/>
    <w:rsid w:val="00A53DDB"/>
    <w:rsid w:val="00D067C1"/>
    <w:rsid w:val="00E15414"/>
    <w:rsid w:val="00EC6569"/>
    <w:rsid w:val="00F03A65"/>
    <w:rsid w:val="00FA38B6"/>
    <w:rsid w:val="1330098E"/>
    <w:rsid w:val="29C8037A"/>
    <w:rsid w:val="2ABA5D17"/>
    <w:rsid w:val="31091AB9"/>
    <w:rsid w:val="368C2C10"/>
    <w:rsid w:val="42572BD9"/>
    <w:rsid w:val="584A1DB0"/>
    <w:rsid w:val="5A9057FD"/>
    <w:rsid w:val="5D4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qFormat/>
    <w:uiPriority w:val="0"/>
    <w:pPr>
      <w:spacing w:line="440" w:lineRule="exact"/>
      <w:ind w:firstLine="48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652</Words>
  <Characters>698</Characters>
  <Lines>5</Lines>
  <Paragraphs>1</Paragraphs>
  <TotalTime>17</TotalTime>
  <ScaleCrop>false</ScaleCrop>
  <LinksUpToDate>false</LinksUpToDate>
  <CharactersWithSpaces>765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2022-08-04T06:14:00Z</dcterms:created>
  <dc:creator>顶天</dc:creator>
  <cp:lastModifiedBy>splashlove</cp:lastModifiedBy>
  <dcterms:modified xsi:type="dcterms:W3CDTF">2022-08-05T04:48:14Z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C1CD18DD699B4FE29EE37905293B5CB2</vt:lpwstr>
  </property>
</Properties>
</file>